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1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797"/>
        <w:gridCol w:w="894"/>
        <w:gridCol w:w="1002"/>
        <w:gridCol w:w="695"/>
        <w:gridCol w:w="1397"/>
        <w:gridCol w:w="1803"/>
        <w:gridCol w:w="1204"/>
        <w:gridCol w:w="1054"/>
        <w:gridCol w:w="1068"/>
      </w:tblGrid>
      <w:tr w:rsidR="00F67467" w:rsidRPr="00A62832" w14:paraId="46C4119E" w14:textId="77777777" w:rsidTr="00370128">
        <w:trPr>
          <w:trHeight w:val="680"/>
          <w:jc w:val="center"/>
        </w:trPr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F5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07E4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  <w:t>Date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9A279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  <w:t>Exam series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AE47B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  <w:t>Board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C2B6F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  <w:t>Qual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B189D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  <w:t>Level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C3053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  <w:t>Examination code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D292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  <w:t>Subject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8EC99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  <w:t>Unit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47A1D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  <w:t>Time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F5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D5A0B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b/>
                <w:bCs/>
                <w:color w:val="FFFFFF"/>
                <w:sz w:val="16"/>
                <w:szCs w:val="16"/>
                <w:lang w:eastAsia="en-GB"/>
                <w14:ligatures w14:val="none"/>
              </w:rPr>
              <w:t>Duration</w:t>
            </w:r>
          </w:p>
        </w:tc>
      </w:tr>
      <w:tr w:rsidR="00F67467" w:rsidRPr="00A62832" w14:paraId="43D7DCEE" w14:textId="77777777" w:rsidTr="00370128">
        <w:trPr>
          <w:trHeight w:val="68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4A806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09/01/2024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ECEE9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Jan-24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4ADAB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Pearson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7379C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RQF BTEC National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D483D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953EE" w14:textId="397D45D2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31617H/1C</w:t>
            </w:r>
            <w:r w:rsidR="00C71E56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 xml:space="preserve"> (Chemistry)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B065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Applied Science/Forensic and Criminal Investigation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F1DA" w14:textId="36AD8CD0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Unit 1</w:t>
            </w:r>
            <w:r w:rsidR="00C3358E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09E5" w14:textId="369E300F" w:rsidR="00F67467" w:rsidRPr="00A62832" w:rsidRDefault="00A70D8A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08</w:t>
            </w:r>
            <w:r w:rsidR="00FE35CE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:</w:t>
            </w:r>
            <w:r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58A8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40 minutes</w:t>
            </w:r>
          </w:p>
        </w:tc>
      </w:tr>
      <w:tr w:rsidR="00F67467" w:rsidRPr="00A62832" w14:paraId="749346B8" w14:textId="77777777" w:rsidTr="00370128">
        <w:trPr>
          <w:trHeight w:val="68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5C35" w14:textId="7EFB818B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09/01/2024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5450" w14:textId="4E953D36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Jan-24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72F5" w14:textId="5819EC0D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Pearson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D814" w14:textId="4488678E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BTEC Tech Award 2022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B3E25" w14:textId="56FC3870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0B34" w14:textId="1E19FCBD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BSP03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683D0" w14:textId="014A962C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Sport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85B3" w14:textId="72366E92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Component 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C0FDF" w14:textId="1BEBCC0E" w:rsidR="00F67467" w:rsidRPr="00F67467" w:rsidRDefault="00A70D8A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08:45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D452" w14:textId="73EB1EE9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1 hour 30 minutes</w:t>
            </w:r>
          </w:p>
        </w:tc>
      </w:tr>
      <w:tr w:rsidR="00F67467" w:rsidRPr="00A62832" w14:paraId="629BACB1" w14:textId="77777777" w:rsidTr="00370128">
        <w:trPr>
          <w:trHeight w:val="68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35D45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09/01/2024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DEC7E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Jan-24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6821B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Pearson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01AD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RQF BTEC National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28B6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7FF3" w14:textId="10D26BF0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31617H/1P</w:t>
            </w:r>
            <w:r w:rsidR="00C71E56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 xml:space="preserve"> (Physics)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E38BC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Applied Science/Forensic and Criminal Investigation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36B9F" w14:textId="3AFFD2CB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Unit 1</w:t>
            </w:r>
            <w:r w:rsidR="00644250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8C1AD" w14:textId="56A819A7" w:rsidR="00F67467" w:rsidRPr="00A62832" w:rsidRDefault="00FE35CE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13:00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CEC8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40 minutes</w:t>
            </w:r>
          </w:p>
        </w:tc>
      </w:tr>
      <w:tr w:rsidR="00F67467" w:rsidRPr="00A62832" w14:paraId="1303B6B8" w14:textId="77777777" w:rsidTr="00370128">
        <w:trPr>
          <w:trHeight w:val="68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3C1D0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10/01/2024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F3476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Jan-24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C5BEC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Pearson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F4A64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RQF BTEC National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E07A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195CB" w14:textId="2B1BE3BD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31617H/1B</w:t>
            </w:r>
            <w:r w:rsidR="00C764D1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 xml:space="preserve"> (Biology)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C4EAF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Applied Science/Forensic and Criminal Investigation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636B" w14:textId="03467750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Unit 1</w:t>
            </w:r>
            <w:r w:rsidR="00644250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 xml:space="preserve">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A7BD9" w14:textId="1DE533EE" w:rsidR="00F67467" w:rsidRPr="00A62832" w:rsidRDefault="00693498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13:00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E0A73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40 minutes</w:t>
            </w:r>
          </w:p>
        </w:tc>
      </w:tr>
      <w:tr w:rsidR="00F67467" w:rsidRPr="008349C6" w14:paraId="311ED2E0" w14:textId="77777777" w:rsidTr="00370128">
        <w:trPr>
          <w:trHeight w:val="68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57BA0" w14:textId="77777777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10/01/2024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4673D" w14:textId="77777777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Jan-24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97F41" w14:textId="77777777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Pearson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B043" w14:textId="77777777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BTEC Tech Award 2022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DD767" w14:textId="77777777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54D3" w14:textId="77777777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BHS03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BE44B" w14:textId="77777777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Health and Social Care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1C937" w14:textId="77777777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Component 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C6891" w14:textId="7AE80D71" w:rsidR="00F67467" w:rsidRPr="00F67467" w:rsidRDefault="00693498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13:00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6762" w14:textId="77777777" w:rsidR="00F67467" w:rsidRPr="00F67467" w:rsidRDefault="00F67467" w:rsidP="00370128">
            <w:pPr>
              <w:jc w:val="center"/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</w:pPr>
            <w:r w:rsidRPr="00F67467">
              <w:rPr>
                <w:rFonts w:ascii="Open Sans" w:hAnsi="Open Sans" w:cs="Open Sans"/>
                <w:color w:val="1F3864" w:themeColor="accent1" w:themeShade="80"/>
                <w:sz w:val="16"/>
                <w:szCs w:val="16"/>
                <w:lang w:eastAsia="en-GB"/>
                <w14:ligatures w14:val="none"/>
              </w:rPr>
              <w:t>2 hours</w:t>
            </w:r>
          </w:p>
        </w:tc>
      </w:tr>
      <w:tr w:rsidR="00F67467" w:rsidRPr="00A62832" w14:paraId="2292D7F1" w14:textId="77777777" w:rsidTr="00370128">
        <w:trPr>
          <w:trHeight w:val="68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E6E1" w14:textId="2C2F7D24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12/01/2024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FB03" w14:textId="1C5651E0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Jan-24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818C" w14:textId="59818A8D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Pearson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C16F" w14:textId="6229510F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RQF BTEC National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968A" w14:textId="6784D2CE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674" w14:textId="2077D95A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31524H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56AD" w14:textId="2C09343C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Sport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1253" w14:textId="5F6BF8AD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Unit 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CE13" w14:textId="56F71494" w:rsidR="00F67467" w:rsidRPr="00A62832" w:rsidRDefault="00A70D8A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08:45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7329" w14:textId="0EDF5DF8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 hour 30 minutes</w:t>
            </w:r>
          </w:p>
        </w:tc>
      </w:tr>
      <w:tr w:rsidR="00F67467" w:rsidRPr="00A62832" w14:paraId="17CF39E2" w14:textId="77777777" w:rsidTr="00370128">
        <w:trPr>
          <w:trHeight w:val="68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C9EAA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12/01/2024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F9794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Jan-24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EEF7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Pearson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A70A4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RQF BTEC National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0279C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5208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31490H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C5E3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Health and Social Care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6C28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Unit 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027B6" w14:textId="4BCB19B4" w:rsidR="00F67467" w:rsidRPr="00A62832" w:rsidRDefault="00693498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13:00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02F9C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 hour 30 minutes</w:t>
            </w:r>
          </w:p>
        </w:tc>
      </w:tr>
      <w:tr w:rsidR="00F67467" w:rsidRPr="00A62832" w14:paraId="613B2302" w14:textId="77777777" w:rsidTr="00370128">
        <w:trPr>
          <w:trHeight w:val="68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F66F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15/01/2024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DC303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Jan-24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F16E5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Pearson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20A4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RQF BTEC National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6F80F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5866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31491H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7321F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Health and Social Care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AACC5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Unit 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BC8EE" w14:textId="4A594C12" w:rsidR="00F67467" w:rsidRPr="00A62832" w:rsidRDefault="00A70D8A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08:45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330C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 hour 30 minutes</w:t>
            </w:r>
          </w:p>
        </w:tc>
      </w:tr>
      <w:tr w:rsidR="00F67467" w:rsidRPr="00A62832" w14:paraId="656D79F7" w14:textId="77777777" w:rsidTr="00370128">
        <w:trPr>
          <w:trHeight w:val="68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AE0CA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16/01/2024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E6FCA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Jan-24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35A05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Pearson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15027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RQF BTEC National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CC455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4B463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20207K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92D0E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Travel and Tourism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24BEC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Unit 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3231B" w14:textId="0CD9F0DB" w:rsidR="00F67467" w:rsidRPr="00A62832" w:rsidRDefault="00693498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13:00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69EF8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 hour 30 minutes</w:t>
            </w:r>
          </w:p>
        </w:tc>
      </w:tr>
      <w:tr w:rsidR="00F67467" w:rsidRPr="00A62832" w14:paraId="48CAF36B" w14:textId="77777777" w:rsidTr="00370128">
        <w:trPr>
          <w:trHeight w:val="680"/>
          <w:jc w:val="center"/>
        </w:trPr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EBE5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18/01/2024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9100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Jan-24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17A8E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Pearson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4CFD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RQF BTEC National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1509D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E82EF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31493H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D3E1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Health and Social Care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A3C66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Unit 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3557F" w14:textId="4190AE17" w:rsidR="00F67467" w:rsidRPr="00A62832" w:rsidRDefault="00A70D8A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08:45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3F0D4" w14:textId="77777777" w:rsidR="00F67467" w:rsidRPr="00A62832" w:rsidRDefault="00F67467" w:rsidP="00370128">
            <w:pPr>
              <w:jc w:val="center"/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</w:pPr>
            <w:r w:rsidRPr="00A62832">
              <w:rPr>
                <w:rFonts w:ascii="Open Sans" w:hAnsi="Open Sans" w:cs="Open Sans"/>
                <w:color w:val="002060"/>
                <w:sz w:val="16"/>
                <w:szCs w:val="16"/>
                <w:lang w:eastAsia="en-GB"/>
                <w14:ligatures w14:val="none"/>
              </w:rPr>
              <w:t>1 hour 30 minutes</w:t>
            </w:r>
          </w:p>
        </w:tc>
      </w:tr>
    </w:tbl>
    <w:p w14:paraId="319BEFB1" w14:textId="77777777" w:rsidR="00943851" w:rsidRDefault="00943851"/>
    <w:p w14:paraId="0A678078" w14:textId="77777777" w:rsidR="00F67467" w:rsidRPr="00F67467" w:rsidRDefault="00F67467" w:rsidP="00F67467"/>
    <w:p w14:paraId="1A9BD890" w14:textId="77777777" w:rsidR="00F67467" w:rsidRPr="00F67467" w:rsidRDefault="00F67467" w:rsidP="00F67467"/>
    <w:p w14:paraId="2B087702" w14:textId="77777777" w:rsidR="00F67467" w:rsidRPr="00F67467" w:rsidRDefault="00F67467" w:rsidP="00F67467"/>
    <w:p w14:paraId="3458B17F" w14:textId="77777777" w:rsidR="00F67467" w:rsidRPr="00F67467" w:rsidRDefault="00F67467" w:rsidP="00F67467"/>
    <w:p w14:paraId="53188E87" w14:textId="77777777" w:rsidR="00F67467" w:rsidRPr="00F67467" w:rsidRDefault="00F67467" w:rsidP="00F67467"/>
    <w:p w14:paraId="320E9D57" w14:textId="77777777" w:rsidR="00F67467" w:rsidRPr="00F67467" w:rsidRDefault="00F67467" w:rsidP="00F67467"/>
    <w:p w14:paraId="05B0A20E" w14:textId="77777777" w:rsidR="00F67467" w:rsidRPr="00F67467" w:rsidRDefault="00F67467" w:rsidP="00F67467"/>
    <w:p w14:paraId="5FD72B30" w14:textId="77777777" w:rsidR="00F67467" w:rsidRPr="00F67467" w:rsidRDefault="00F67467" w:rsidP="00F67467"/>
    <w:p w14:paraId="1E9F4A34" w14:textId="77777777" w:rsidR="00F67467" w:rsidRPr="00F67467" w:rsidRDefault="00F67467" w:rsidP="00F67467"/>
    <w:p w14:paraId="5932ADF4" w14:textId="77777777" w:rsidR="00F67467" w:rsidRPr="00F67467" w:rsidRDefault="00F67467" w:rsidP="00F67467"/>
    <w:p w14:paraId="5A3735FD" w14:textId="77777777" w:rsidR="00F67467" w:rsidRPr="00F67467" w:rsidRDefault="00F67467" w:rsidP="00F67467"/>
    <w:p w14:paraId="29987951" w14:textId="77777777" w:rsidR="00F67467" w:rsidRPr="00F67467" w:rsidRDefault="00F67467" w:rsidP="00F67467"/>
    <w:p w14:paraId="297A2FBD" w14:textId="77777777" w:rsidR="00F67467" w:rsidRPr="00F67467" w:rsidRDefault="00F67467" w:rsidP="00F67467"/>
    <w:p w14:paraId="6AFCF1A7" w14:textId="77777777" w:rsidR="00F67467" w:rsidRPr="00F67467" w:rsidRDefault="00F67467" w:rsidP="00F67467"/>
    <w:p w14:paraId="2A856278" w14:textId="77777777" w:rsidR="00F67467" w:rsidRDefault="00F67467" w:rsidP="00F67467"/>
    <w:p w14:paraId="7DCFE2DF" w14:textId="77777777" w:rsidR="00F67467" w:rsidRPr="00F67467" w:rsidRDefault="00F67467" w:rsidP="00F67467">
      <w:pPr>
        <w:jc w:val="center"/>
      </w:pPr>
    </w:p>
    <w:sectPr w:rsidR="00F67467" w:rsidRPr="00F67467" w:rsidSect="00F674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67"/>
    <w:rsid w:val="00370128"/>
    <w:rsid w:val="0053630D"/>
    <w:rsid w:val="00644250"/>
    <w:rsid w:val="00693498"/>
    <w:rsid w:val="00943851"/>
    <w:rsid w:val="00A70D8A"/>
    <w:rsid w:val="00C3358E"/>
    <w:rsid w:val="00C71E56"/>
    <w:rsid w:val="00C764D1"/>
    <w:rsid w:val="00F67467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F284"/>
  <w15:chartTrackingRefBased/>
  <w15:docId w15:val="{513CB8F6-ECEA-49C2-9310-AAA8A586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6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E4AC6AF225B4DA1F9EFFF8B50CA8C" ma:contentTypeVersion="18" ma:contentTypeDescription="Create a new document." ma:contentTypeScope="" ma:versionID="59403bc83a21e5f18f2f1d442cc6ff31">
  <xsd:schema xmlns:xsd="http://www.w3.org/2001/XMLSchema" xmlns:xs="http://www.w3.org/2001/XMLSchema" xmlns:p="http://schemas.microsoft.com/office/2006/metadata/properties" xmlns:ns2="1007c236-ca65-4b09-b1bf-24a7d7f1aa66" xmlns:ns3="865ad80c-c3bd-41ee-90e7-3e5cb33332ad" targetNamespace="http://schemas.microsoft.com/office/2006/metadata/properties" ma:root="true" ma:fieldsID="80f5bf87b0c10180df4d5ab1bf02b975" ns2:_="" ns3:_="">
    <xsd:import namespace="1007c236-ca65-4b09-b1bf-24a7d7f1aa66"/>
    <xsd:import namespace="865ad80c-c3bd-41ee-90e7-3e5cb33332ad"/>
    <xsd:element name="properties">
      <xsd:complexType>
        <xsd:sequence>
          <xsd:element name="documentManagement">
            <xsd:complexType>
              <xsd:all>
                <xsd:element ref="ns2:me0ae6e652854e9686b1e14b56efdc37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7c236-ca65-4b09-b1bf-24a7d7f1aa66" elementFormDefault="qualified">
    <xsd:import namespace="http://schemas.microsoft.com/office/2006/documentManagement/types"/>
    <xsd:import namespace="http://schemas.microsoft.com/office/infopath/2007/PartnerControls"/>
    <xsd:element name="me0ae6e652854e9686b1e14b56efdc37" ma:index="9" nillable="true" ma:taxonomy="true" ma:internalName="me0ae6e652854e9686b1e14b56efdc37" ma:taxonomyFieldName="Staff_x0020_Category" ma:displayName="Staff Category" ma:fieldId="{6e0ae6e6-5285-4e96-86b1-e14b56efdc37}" ma:sspId="0847eeab-7025-40a2-b46d-83df82f1912e" ma:termSetId="9250a3b4-f1c8-4dac-86f7-4818a307a9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a9345f7-1a81-41e6-ae96-164d7ba91446}" ma:internalName="TaxCatchAll" ma:showField="CatchAllData" ma:web="1007c236-ca65-4b09-b1bf-24a7d7f1a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ad80c-c3bd-41ee-90e7-3e5cb3333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847eeab-7025-40a2-b46d-83df82f19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ad80c-c3bd-41ee-90e7-3e5cb33332ad">
      <Terms xmlns="http://schemas.microsoft.com/office/infopath/2007/PartnerControls"/>
    </lcf76f155ced4ddcb4097134ff3c332f>
    <TaxCatchAll xmlns="1007c236-ca65-4b09-b1bf-24a7d7f1aa66" xsi:nil="true"/>
    <me0ae6e652854e9686b1e14b56efdc37 xmlns="1007c236-ca65-4b09-b1bf-24a7d7f1aa66">
      <Terms xmlns="http://schemas.microsoft.com/office/infopath/2007/PartnerControls"/>
    </me0ae6e652854e9686b1e14b56efdc37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5734A-5235-463D-BB54-731B12C00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7c236-ca65-4b09-b1bf-24a7d7f1aa66"/>
    <ds:schemaRef ds:uri="865ad80c-c3bd-41ee-90e7-3e5cb3333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17D15-DC7C-47C7-AC32-5EF8112164C6}">
  <ds:schemaRefs>
    <ds:schemaRef ds:uri="http://schemas.microsoft.com/office/2006/metadata/properties"/>
    <ds:schemaRef ds:uri="http://schemas.microsoft.com/office/infopath/2007/PartnerControls"/>
    <ds:schemaRef ds:uri="865ad80c-c3bd-41ee-90e7-3e5cb33332ad"/>
    <ds:schemaRef ds:uri="1007c236-ca65-4b09-b1bf-24a7d7f1aa66"/>
  </ds:schemaRefs>
</ds:datastoreItem>
</file>

<file path=customXml/itemProps3.xml><?xml version="1.0" encoding="utf-8"?>
<ds:datastoreItem xmlns:ds="http://schemas.openxmlformats.org/officeDocument/2006/customXml" ds:itemID="{A1724E37-0272-4461-BBF4-97E255753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Whitby</dc:creator>
  <cp:keywords/>
  <dc:description/>
  <cp:lastModifiedBy>Mr A Whitby</cp:lastModifiedBy>
  <cp:revision>10</cp:revision>
  <dcterms:created xsi:type="dcterms:W3CDTF">2023-12-11T09:45:00Z</dcterms:created>
  <dcterms:modified xsi:type="dcterms:W3CDTF">2023-12-11T13:49:00Z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0x010100902E4AC6AF225B4DA1F9EFFF8B50CA8C</vt:lpwstr>
  </property>
  <property fmtid="{D5CDD505-2E9C-101B-9397-08002B2CF9AE}" pid="3" name="Order">
    <vt:r8>60300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Staff Category">
    <vt:lpwstr/>
  </property>
  <property fmtid="{D5CDD505-2E9C-101B-9397-08002B2CF9AE}" pid="8" name="MediaServiceImageTags">
    <vt:lpwstr/>
  </property>
</Properties>
</file>